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11" w:rsidRPr="00282C1E" w:rsidRDefault="00E56840" w:rsidP="00A94B11">
      <w:pPr>
        <w:pStyle w:val="a7"/>
        <w:spacing w:before="75" w:beforeAutospacing="0" w:after="75" w:afterAutospacing="0"/>
        <w:ind w:right="75"/>
        <w:jc w:val="both"/>
        <w:rPr>
          <w:b/>
          <w:color w:val="002060"/>
          <w:sz w:val="28"/>
          <w:szCs w:val="28"/>
          <w:shd w:val="clear" w:color="auto" w:fill="FBF8EE"/>
        </w:rPr>
      </w:pPr>
      <w:r w:rsidRPr="00282C1E">
        <w:rPr>
          <w:b/>
          <w:color w:val="002060"/>
          <w:sz w:val="28"/>
          <w:szCs w:val="28"/>
          <w:shd w:val="clear" w:color="auto" w:fill="FBF8EE"/>
        </w:rPr>
        <w:t xml:space="preserve">Развитие функциональной грамотности старших дошкольников через художественную литературу на примере  басен </w:t>
      </w:r>
      <w:proofErr w:type="spellStart"/>
      <w:r w:rsidRPr="00282C1E">
        <w:rPr>
          <w:b/>
          <w:color w:val="002060"/>
          <w:sz w:val="28"/>
          <w:szCs w:val="28"/>
          <w:shd w:val="clear" w:color="auto" w:fill="FBF8EE"/>
        </w:rPr>
        <w:t>И.А.Крыло</w:t>
      </w:r>
      <w:r w:rsidR="00A94B11" w:rsidRPr="00282C1E">
        <w:rPr>
          <w:b/>
          <w:color w:val="002060"/>
          <w:sz w:val="28"/>
          <w:szCs w:val="28"/>
          <w:shd w:val="clear" w:color="auto" w:fill="FBF8EE"/>
        </w:rPr>
        <w:t>ва</w:t>
      </w:r>
      <w:proofErr w:type="spellEnd"/>
    </w:p>
    <w:p w:rsidR="00A94B11" w:rsidRPr="00282C1E" w:rsidRDefault="00A94B11" w:rsidP="00A94B11">
      <w:pPr>
        <w:pStyle w:val="a7"/>
        <w:spacing w:before="75" w:beforeAutospacing="0" w:after="75" w:afterAutospacing="0"/>
        <w:ind w:right="75"/>
        <w:jc w:val="both"/>
        <w:rPr>
          <w:bCs/>
          <w:color w:val="002060"/>
          <w:sz w:val="28"/>
          <w:szCs w:val="28"/>
          <w:shd w:val="clear" w:color="auto" w:fill="FBF8EE"/>
        </w:rPr>
      </w:pPr>
    </w:p>
    <w:p w:rsidR="00A94B11" w:rsidRPr="00A94B11" w:rsidRDefault="00A94B11" w:rsidP="00A94B11">
      <w:pPr>
        <w:pStyle w:val="a7"/>
        <w:spacing w:before="75" w:beforeAutospacing="0" w:after="75" w:afterAutospacing="0"/>
        <w:ind w:right="75"/>
        <w:jc w:val="both"/>
        <w:rPr>
          <w:b/>
          <w:shd w:val="clear" w:color="auto" w:fill="FBF8EE"/>
        </w:rPr>
      </w:pPr>
      <w:proofErr w:type="spellStart"/>
      <w:r w:rsidRPr="00282C1E">
        <w:rPr>
          <w:bCs/>
          <w:shd w:val="clear" w:color="auto" w:fill="FBF8EE"/>
        </w:rPr>
        <w:t>Е.В.Дедюхина</w:t>
      </w:r>
      <w:proofErr w:type="spellEnd"/>
      <w:r w:rsidRPr="00282C1E">
        <w:rPr>
          <w:bCs/>
          <w:shd w:val="clear" w:color="auto" w:fill="FBF8EE"/>
        </w:rPr>
        <w:t xml:space="preserve">, </w:t>
      </w:r>
      <w:proofErr w:type="spellStart"/>
      <w:r w:rsidRPr="00282C1E">
        <w:rPr>
          <w:bCs/>
          <w:shd w:val="clear" w:color="auto" w:fill="FBF8EE"/>
        </w:rPr>
        <w:t>восптате</w:t>
      </w:r>
      <w:r w:rsidR="00443840" w:rsidRPr="00282C1E">
        <w:rPr>
          <w:bCs/>
          <w:shd w:val="clear" w:color="auto" w:fill="FBF8EE"/>
        </w:rPr>
        <w:t>ль</w:t>
      </w:r>
      <w:proofErr w:type="spellEnd"/>
      <w:r w:rsidR="00443840" w:rsidRPr="00282C1E">
        <w:rPr>
          <w:bCs/>
          <w:shd w:val="clear" w:color="auto" w:fill="FBF8EE"/>
        </w:rPr>
        <w:t xml:space="preserve"> МКДОУ д/с ОВ №1 «Светлячок» </w:t>
      </w:r>
      <w:r w:rsidRPr="00282C1E">
        <w:rPr>
          <w:bCs/>
          <w:shd w:val="clear" w:color="auto" w:fill="FBF8EE"/>
        </w:rPr>
        <w:t xml:space="preserve"> </w:t>
      </w:r>
      <w:proofErr w:type="spellStart"/>
      <w:r w:rsidRPr="00282C1E">
        <w:rPr>
          <w:bCs/>
          <w:shd w:val="clear" w:color="auto" w:fill="FBF8EE"/>
        </w:rPr>
        <w:t>пгт</w:t>
      </w:r>
      <w:proofErr w:type="spellEnd"/>
      <w:r w:rsidRPr="00282C1E">
        <w:rPr>
          <w:bCs/>
          <w:shd w:val="clear" w:color="auto" w:fill="FBF8EE"/>
        </w:rPr>
        <w:t xml:space="preserve"> Опарино</w:t>
      </w:r>
      <w:bookmarkStart w:id="0" w:name="_GoBack"/>
      <w:bookmarkEnd w:id="0"/>
    </w:p>
    <w:p w:rsidR="00A94B11" w:rsidRDefault="00A94B11" w:rsidP="00A94B11">
      <w:pPr>
        <w:pStyle w:val="a7"/>
        <w:spacing w:before="75" w:beforeAutospacing="0" w:after="75" w:afterAutospacing="0"/>
        <w:ind w:right="75"/>
        <w:jc w:val="both"/>
        <w:rPr>
          <w:b/>
          <w:color w:val="002060"/>
          <w:sz w:val="28"/>
          <w:szCs w:val="28"/>
          <w:shd w:val="clear" w:color="auto" w:fill="FBF8EE"/>
        </w:rPr>
      </w:pPr>
    </w:p>
    <w:p w:rsidR="00844E2A" w:rsidRPr="00A94B11" w:rsidRDefault="00033C64" w:rsidP="00A94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4B1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функциональной грамотности</w:t>
      </w:r>
      <w:r w:rsidR="00844E2A" w:rsidRPr="00A94B1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необходимо </w:t>
      </w:r>
      <w:r w:rsidRPr="00A94B1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начинать </w:t>
      </w:r>
      <w:r w:rsidR="00844E2A" w:rsidRPr="00A94B1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уже с дошкольного возраста</w:t>
      </w:r>
      <w:r w:rsidRPr="00A94B1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844E2A" w:rsidRPr="00A94B1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</w:t>
      </w:r>
      <w:r w:rsidR="00844E2A"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к. </w:t>
      </w:r>
      <w:r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A402C4"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соответствии с целевыми ориентирами, которые обозначены федеральным государственным стандартом дошкольного образования</w:t>
      </w:r>
      <w:r w:rsidR="004438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</w:t>
      </w:r>
      <w:r w:rsidR="00A402C4"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ебёнок на этапе завершения дошкольного образования должен обладать развитым воображением, проявлять самостоятельность в разных видах деятельности, активно взаимодействовать с взрослыми и сверстниками. Одной из составляющих  функциональной грамотности является театральная деятельность – это самый распространённый вид детского творчества. Занятие театральной деятельностью </w:t>
      </w:r>
      <w:r w:rsidR="00054DCF"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помогает развить интересы и способности ребёнка; способность общему развитию; проявлению любознательности, стремлению к познанию нового, эмоций при проигрывании ролей. Развиваем функциональную </w:t>
      </w:r>
      <w:r w:rsidR="00F922FC"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грамотность через художественную литературу </w:t>
      </w:r>
      <w:r w:rsidR="00054DCF" w:rsidRPr="00A94B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примере басен И.А. Крылова.</w:t>
      </w:r>
    </w:p>
    <w:p w:rsidR="00AD18A8" w:rsidRPr="00890060" w:rsidRDefault="00E56840" w:rsidP="00A94B11">
      <w:pPr>
        <w:pStyle w:val="a7"/>
        <w:spacing w:before="75" w:beforeAutospacing="0" w:after="75" w:afterAutospacing="0"/>
        <w:ind w:right="75"/>
        <w:jc w:val="both"/>
        <w:rPr>
          <w:b/>
          <w:shd w:val="clear" w:color="auto" w:fill="FBF8EE"/>
        </w:rPr>
      </w:pPr>
      <w:r w:rsidRPr="00890060">
        <w:rPr>
          <w:shd w:val="clear" w:color="auto" w:fill="FBF8EE"/>
        </w:rPr>
        <w:t>Наверное, нет в России человека, который не знает басни Крылова. Его басни со временем не потеряли своей актуальности, яркости. Они как – будто написаны вчера. И именно поэтому, сейчас, спустя два века, их любят и дети, и взрослые, а И. А. Крылов навсегда останется великим русским баснописцем.</w:t>
      </w:r>
      <w:r w:rsidRPr="00890060">
        <w:rPr>
          <w:shd w:val="clear" w:color="auto" w:fill="FFFFFF"/>
        </w:rPr>
        <w:t xml:space="preserve"> Басни – это небольшие поучительные истории, которые как нельзя лучше подходят для постановки в школе, детском саду и домашнем кукольном театре. </w:t>
      </w:r>
      <w:r w:rsidRPr="00890060">
        <w:t>Они  написаны с изумительным чувством юмора. В них нет жёстких нравоучений, а есть лишь коротко подчёркнутые истины, знать которые не помешает никому, в том числе и детям.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90060">
        <w:t>Развивая интерес к художественной литературе</w:t>
      </w:r>
      <w:r w:rsidR="00443840">
        <w:t>,</w:t>
      </w:r>
      <w:r w:rsidRPr="00890060">
        <w:t xml:space="preserve"> мы обращаем внимание детей на выразительные средства - это образные слова и выражения, эпитеты, сравнения; помогаем почувствовать красоту и выразительность языка произведения; прививаем чуткость к  поэтическому слову.</w:t>
      </w:r>
    </w:p>
    <w:p w:rsidR="00FC6C22" w:rsidRDefault="00E56840" w:rsidP="00A94B11">
      <w:pPr>
        <w:pStyle w:val="a7"/>
        <w:shd w:val="clear" w:color="auto" w:fill="FFFFFF"/>
        <w:spacing w:before="0" w:beforeAutospacing="0" w:after="360" w:afterAutospacing="0"/>
        <w:jc w:val="both"/>
        <w:textAlignment w:val="baseline"/>
        <w:rPr>
          <w:shd w:val="clear" w:color="auto" w:fill="FFFFFF"/>
        </w:rPr>
      </w:pPr>
      <w:r w:rsidRPr="00890060">
        <w:t>Знакомим детей с баснями: «Стрекоза и Муравей», «Лебедь, Щука и Рак», «Ворона и Лисица», «Слон и Моська», «Квартет», «Мартышка и очки»</w:t>
      </w:r>
      <w:r w:rsidR="00F72BA8">
        <w:t>. О</w:t>
      </w:r>
      <w:r w:rsidRPr="00890060">
        <w:t>ни не только</w:t>
      </w:r>
      <w:r w:rsidRPr="00890060">
        <w:rPr>
          <w:shd w:val="clear" w:color="auto" w:fill="FFFFFF"/>
        </w:rPr>
        <w:t xml:space="preserve"> развлекают детей, но и воспитывают,</w:t>
      </w:r>
      <w:r w:rsidR="00FC6C22">
        <w:rPr>
          <w:shd w:val="clear" w:color="auto" w:fill="FFFFFF"/>
        </w:rPr>
        <w:t xml:space="preserve"> обучают, развивают</w:t>
      </w:r>
      <w:r w:rsidR="00F72BA8">
        <w:rPr>
          <w:shd w:val="clear" w:color="auto" w:fill="FFFFFF"/>
        </w:rPr>
        <w:t xml:space="preserve"> и </w:t>
      </w:r>
      <w:r w:rsidR="00FC6C22">
        <w:rPr>
          <w:shd w:val="clear" w:color="auto" w:fill="FFFFFF"/>
        </w:rPr>
        <w:t xml:space="preserve"> </w:t>
      </w:r>
      <w:r w:rsidR="00F72BA8">
        <w:rPr>
          <w:shd w:val="clear" w:color="auto" w:fill="FFFFFF"/>
        </w:rPr>
        <w:t>предлагают детям «предвидение»</w:t>
      </w:r>
      <w:r w:rsidR="00F72BA8" w:rsidRPr="00890060">
        <w:rPr>
          <w:shd w:val="clear" w:color="auto" w:fill="FFFFFF"/>
        </w:rPr>
        <w:t xml:space="preserve"> </w:t>
      </w:r>
      <w:r w:rsidR="00F72BA8">
        <w:rPr>
          <w:shd w:val="clear" w:color="auto" w:fill="FFFFFF"/>
        </w:rPr>
        <w:t xml:space="preserve">или </w:t>
      </w:r>
      <w:r w:rsidR="00443840">
        <w:rPr>
          <w:shd w:val="clear" w:color="auto" w:fill="FFFFFF"/>
        </w:rPr>
        <w:t>интерпретацию</w:t>
      </w:r>
      <w:r w:rsidR="00F72BA8">
        <w:rPr>
          <w:shd w:val="clear" w:color="auto" w:fill="FFFFFF"/>
        </w:rPr>
        <w:t xml:space="preserve"> поведения (поступков) героев текста, объясняют</w:t>
      </w:r>
      <w:r w:rsidR="00FC6C22">
        <w:rPr>
          <w:shd w:val="clear" w:color="auto" w:fill="FFFFFF"/>
        </w:rPr>
        <w:t xml:space="preserve"> на наглядных примерах навыки социально-коммуникативного общения,</w:t>
      </w:r>
      <w:r w:rsidR="00F72BA8">
        <w:rPr>
          <w:shd w:val="clear" w:color="auto" w:fill="FFFFFF"/>
        </w:rPr>
        <w:t xml:space="preserve"> что хорошо, а что плохо</w:t>
      </w:r>
      <w:r w:rsidR="00FC6C22">
        <w:rPr>
          <w:shd w:val="clear" w:color="auto" w:fill="FFFFFF"/>
        </w:rPr>
        <w:t xml:space="preserve">, последовательности событий.   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360" w:afterAutospacing="0"/>
        <w:jc w:val="both"/>
        <w:textAlignment w:val="baseline"/>
        <w:rPr>
          <w:shd w:val="clear" w:color="auto" w:fill="FFFFFF"/>
        </w:rPr>
      </w:pPr>
      <w:r w:rsidRPr="00890060">
        <w:t xml:space="preserve">Рассмотрим самую популярную  басню «Ворона и Лисица». Основой для крыловского произведения это Лиса «приманенная запахом сыра», сразу обращается к Вороне со льстивой  звучащей речью: 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</w:pPr>
      <w:r w:rsidRPr="00890060">
        <w:rPr>
          <w:rStyle w:val="a3"/>
        </w:rPr>
        <w:t>...если ваше пенье</w:t>
      </w:r>
      <w:proofErr w:type="gramStart"/>
      <w:r w:rsidRPr="00890060">
        <w:rPr>
          <w:i/>
          <w:iCs/>
        </w:rPr>
        <w:br/>
      </w:r>
      <w:r w:rsidRPr="00890060">
        <w:rPr>
          <w:rStyle w:val="a3"/>
        </w:rPr>
        <w:t>П</w:t>
      </w:r>
      <w:proofErr w:type="gramEnd"/>
      <w:r w:rsidRPr="00890060">
        <w:rPr>
          <w:rStyle w:val="a3"/>
        </w:rPr>
        <w:t>оходит на ваше оперенье,</w:t>
      </w:r>
      <w:r w:rsidRPr="00890060">
        <w:rPr>
          <w:i/>
          <w:iCs/>
        </w:rPr>
        <w:br/>
      </w:r>
      <w:r w:rsidRPr="00890060">
        <w:rPr>
          <w:rStyle w:val="a3"/>
        </w:rPr>
        <w:t>Тогда вы - феникс этих лесов.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  <w:jc w:val="both"/>
      </w:pPr>
      <w:r w:rsidRPr="00890060">
        <w:t>И Ворона, попавшая на эту удочку</w:t>
      </w:r>
      <w:r w:rsidR="00443840">
        <w:t>,</w:t>
      </w:r>
      <w:r w:rsidRPr="00890060">
        <w:t xml:space="preserve"> подчинена морали: не верь льстецам. У Крылова  разворачивается целая «военная операция» по завладению сыром.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  <w:jc w:val="both"/>
      </w:pPr>
      <w:r w:rsidRPr="00890060">
        <w:t>Сначала - разведка: Лиса кругами ходит вокруг Вороны.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</w:pPr>
      <w:r w:rsidRPr="00890060">
        <w:rPr>
          <w:rStyle w:val="a3"/>
        </w:rPr>
        <w:t>Плутовка к дереву на цыпочках подходит;</w:t>
      </w:r>
      <w:r w:rsidRPr="00890060">
        <w:rPr>
          <w:i/>
          <w:iCs/>
        </w:rPr>
        <w:br/>
      </w:r>
      <w:r w:rsidRPr="00890060">
        <w:rPr>
          <w:rStyle w:val="a3"/>
        </w:rPr>
        <w:t>Вертит хвостом, с Вороны глаз не сводит...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  <w:jc w:val="both"/>
      </w:pPr>
      <w:r w:rsidRPr="00890060">
        <w:lastRenderedPageBreak/>
        <w:t xml:space="preserve">Затем - осада: Лисица поёт </w:t>
      </w:r>
      <w:r w:rsidR="00443840" w:rsidRPr="00890060">
        <w:t>дифирамбы,</w:t>
      </w:r>
      <w:r w:rsidRPr="00890060">
        <w:t xml:space="preserve"> чуть ли не каждой детали Вороньей стати: и шейке, и глазкам, и пёрышкам, и носку (клюву, наверное).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  <w:jc w:val="both"/>
      </w:pPr>
      <w:r w:rsidRPr="00890060">
        <w:t>И наконец, прибегает к последней стратегической возможности - к штурму: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</w:pPr>
      <w:r w:rsidRPr="00890060">
        <w:rPr>
          <w:rStyle w:val="a3"/>
        </w:rPr>
        <w:t>Спой, светик, не стыдись!</w:t>
      </w:r>
      <w:r w:rsidRPr="00890060">
        <w:rPr>
          <w:i/>
          <w:iCs/>
        </w:rPr>
        <w:br/>
      </w:r>
      <w:r w:rsidRPr="00890060">
        <w:rPr>
          <w:rStyle w:val="a3"/>
        </w:rPr>
        <w:t xml:space="preserve">Что </w:t>
      </w:r>
      <w:proofErr w:type="gramStart"/>
      <w:r w:rsidRPr="00890060">
        <w:rPr>
          <w:rStyle w:val="a3"/>
        </w:rPr>
        <w:t>ежели</w:t>
      </w:r>
      <w:proofErr w:type="gramEnd"/>
      <w:r w:rsidRPr="00890060">
        <w:rPr>
          <w:rStyle w:val="a3"/>
        </w:rPr>
        <w:t>, сестрица,</w:t>
      </w:r>
      <w:r w:rsidRPr="00890060">
        <w:rPr>
          <w:i/>
          <w:iCs/>
        </w:rPr>
        <w:br/>
      </w:r>
      <w:r w:rsidRPr="00890060">
        <w:rPr>
          <w:rStyle w:val="a3"/>
        </w:rPr>
        <w:t>При красоте такой и петь ты мастерица,</w:t>
      </w:r>
      <w:r w:rsidRPr="00890060">
        <w:rPr>
          <w:i/>
          <w:iCs/>
        </w:rPr>
        <w:br/>
      </w:r>
      <w:r w:rsidRPr="00890060">
        <w:rPr>
          <w:rStyle w:val="a3"/>
        </w:rPr>
        <w:t>Ведь ты б у нас была царь - птица!</w:t>
      </w:r>
      <w:r w:rsidRPr="00890060">
        <w:t xml:space="preserve">                                                                   </w:t>
      </w:r>
      <w:r w:rsidR="00A94B11" w:rsidRPr="00890060">
        <w:t xml:space="preserve">                    </w:t>
      </w:r>
      <w:r w:rsidRPr="00890060">
        <w:t>Согласно словарю В. Даля,  Ворона - </w:t>
      </w:r>
      <w:r w:rsidRPr="00890060">
        <w:rPr>
          <w:rStyle w:val="a3"/>
        </w:rPr>
        <w:t xml:space="preserve">нерасторопный человек... </w:t>
      </w:r>
      <w:proofErr w:type="gramStart"/>
      <w:r w:rsidRPr="00890060">
        <w:rPr>
          <w:rStyle w:val="a3"/>
        </w:rPr>
        <w:t>разиня</w:t>
      </w:r>
      <w:proofErr w:type="gramEnd"/>
      <w:r w:rsidRPr="00890060">
        <w:t xml:space="preserve">. Следовательно, здесь усилен художественный образ и диалог. Но почему крыловская Лисица так долго не может добиться результата? Да потому, что Ворона хоть и «призадумалась, а сыр во рту держала» и долго не выпускала, пока не услышала такой комплимент.  </w:t>
      </w:r>
      <w:r w:rsidRPr="00890060">
        <w:rPr>
          <w:rStyle w:val="a3"/>
        </w:rPr>
        <w:t>Спой, светик, не стыдись!</w:t>
      </w:r>
      <w:r w:rsidRPr="00890060">
        <w:rPr>
          <w:i/>
          <w:iCs/>
        </w:rPr>
        <w:br/>
      </w:r>
      <w:r w:rsidRPr="00890060">
        <w:rPr>
          <w:rStyle w:val="a3"/>
        </w:rPr>
        <w:t xml:space="preserve">Что </w:t>
      </w:r>
      <w:proofErr w:type="gramStart"/>
      <w:r w:rsidRPr="00890060">
        <w:rPr>
          <w:rStyle w:val="a3"/>
        </w:rPr>
        <w:t>ежели</w:t>
      </w:r>
      <w:proofErr w:type="gramEnd"/>
      <w:r w:rsidRPr="00890060">
        <w:rPr>
          <w:rStyle w:val="a3"/>
        </w:rPr>
        <w:t>, сестрица, При красоте такой и петь ты мастерица,</w:t>
      </w:r>
      <w:r w:rsidRPr="00890060">
        <w:rPr>
          <w:i/>
          <w:iCs/>
        </w:rPr>
        <w:br/>
      </w:r>
      <w:r w:rsidRPr="00890060">
        <w:rPr>
          <w:rStyle w:val="a3"/>
        </w:rPr>
        <w:t>Ведь ты б у нас была царь - птица!</w:t>
      </w:r>
      <w:r w:rsidRPr="00890060">
        <w:t xml:space="preserve">                                                                          </w:t>
      </w:r>
      <w:r w:rsidR="00890060">
        <w:t xml:space="preserve">                        </w:t>
      </w:r>
      <w:r w:rsidRPr="00890060">
        <w:t xml:space="preserve"> Как видим, и сюжет, и образы персонажей «не вмещаются»,</w:t>
      </w:r>
      <w:r w:rsidR="00890060">
        <w:t xml:space="preserve"> </w:t>
      </w:r>
      <w:r w:rsidRPr="00890060">
        <w:t xml:space="preserve">что «Лисица у Крылова не столько льстит Вороне, сколько издевается над ней».                                                         </w:t>
      </w:r>
    </w:p>
    <w:p w:rsidR="00AD18A8" w:rsidRPr="00890060" w:rsidRDefault="00E56840" w:rsidP="00A94B11">
      <w:pPr>
        <w:pStyle w:val="a7"/>
        <w:shd w:val="clear" w:color="auto" w:fill="FFFFFF"/>
        <w:spacing w:before="0" w:beforeAutospacing="0" w:after="173" w:afterAutospacing="0"/>
        <w:jc w:val="both"/>
      </w:pPr>
      <w:r w:rsidRPr="00890060">
        <w:t xml:space="preserve"> В исполнении дошкольников или </w:t>
      </w:r>
      <w:proofErr w:type="gramStart"/>
      <w:r w:rsidRPr="00890060">
        <w:t>взрослых, представляющих  эту басню мы  распределя</w:t>
      </w:r>
      <w:r w:rsidR="00443840">
        <w:t>ем</w:t>
      </w:r>
      <w:proofErr w:type="gramEnd"/>
      <w:r w:rsidR="00443840">
        <w:t xml:space="preserve">  реплики между персонажами (</w:t>
      </w:r>
      <w:r w:rsidRPr="00890060">
        <w:t xml:space="preserve">в мини - спектакле). Слова «Вороне где-то бог послал кусочек сыру...» может произнести Ворона, а может и Лисица. Могут произнести эту реплику поочерёдно оба персонажа, каждый - со своей интонацией, отражающей сущность подтекста. Заключительные реплики: «Сыр выпал» и «С ним была плутовка такова» - даём  возможность произнести каждому  из персонажей, а могут поочерёдно оба персонажа: Ворона - с отчаянием и возмущением, Лисица - самодовольно и с ехидцей, чуть ли не провокационно. Через работу над басней </w:t>
      </w:r>
      <w:proofErr w:type="gramStart"/>
      <w:r w:rsidRPr="00890060">
        <w:t>развиваем творческую самостоятельность в передаче образа отрабатываем</w:t>
      </w:r>
      <w:proofErr w:type="gramEnd"/>
      <w:r w:rsidRPr="00890060">
        <w:t xml:space="preserve"> дикцию: внятно и отчётливо произносить слова и словосочетания с естественной интонацией.</w:t>
      </w:r>
    </w:p>
    <w:p w:rsidR="00AD18A8" w:rsidRPr="00890060" w:rsidRDefault="00E56840" w:rsidP="00A94B11">
      <w:pPr>
        <w:pStyle w:val="a7"/>
        <w:spacing w:before="75" w:beforeAutospacing="0" w:after="75" w:afterAutospacing="0"/>
        <w:ind w:right="75"/>
        <w:jc w:val="both"/>
      </w:pPr>
      <w:r w:rsidRPr="00890060">
        <w:t>Выразит</w:t>
      </w:r>
      <w:r w:rsidR="00443840">
        <w:t>ельно прочитав басню,   спрашиваем</w:t>
      </w:r>
      <w:r w:rsidRPr="00890060">
        <w:t xml:space="preserve"> у детей, кто из героев им понравился. Услышав единодушное «Стрекоза». Всегда дети так воспринимают героиню басни Крылова. Детям нравится Стрекоза своей </w:t>
      </w:r>
      <w:r w:rsidR="00443840" w:rsidRPr="00890060">
        <w:t>привлекательностью</w:t>
      </w:r>
      <w:r w:rsidRPr="00890060">
        <w:t xml:space="preserve">, грациозностью, весёлым характером.   Муравей отталкивает детей от себя непривлекательностью, кусается, </w:t>
      </w:r>
      <w:proofErr w:type="gramStart"/>
      <w:r w:rsidRPr="00890060">
        <w:t>грубиян</w:t>
      </w:r>
      <w:proofErr w:type="gramEnd"/>
      <w:r w:rsidRPr="00890060">
        <w:t xml:space="preserve">, который прогнал Стрекозу, танцевать заставил. Но на самом - то деле в этой басне, по замыслу её создателей   ленивая Стрекоза и прославляется трудолюбивый Муравей.  Рассматривая с детьми </w:t>
      </w:r>
      <w:r w:rsidR="00443840" w:rsidRPr="00890060">
        <w:t>иллюстрацию,</w:t>
      </w:r>
      <w:r w:rsidRPr="00890060">
        <w:t xml:space="preserve">  мы стараемся воспитывать читателя, способного испытывать сострадание и сочувствие к героям. Учим детей  участвовать в чтении текста по ролям, в инсценировках, закрепляем умения отвечать на вопросы и задавать их, воспитываем культуру речевого общения.  </w:t>
      </w:r>
      <w:r w:rsidRPr="00890060">
        <w:rPr>
          <w:b/>
          <w:bCs/>
          <w:u w:val="single"/>
        </w:rPr>
        <w:t xml:space="preserve">   </w:t>
      </w:r>
    </w:p>
    <w:p w:rsidR="00AD18A8" w:rsidRPr="00890060" w:rsidRDefault="00E56840" w:rsidP="00A94B11">
      <w:pPr>
        <w:pStyle w:val="a7"/>
        <w:spacing w:before="75" w:beforeAutospacing="0" w:after="75" w:afterAutospacing="0"/>
        <w:ind w:right="75"/>
        <w:jc w:val="both"/>
      </w:pPr>
      <w:r w:rsidRPr="00890060">
        <w:t xml:space="preserve"> Многие дети тайком мечтают стать артистами, но боятся в этом признаться.</w:t>
      </w:r>
      <w:r w:rsidR="00890060">
        <w:t xml:space="preserve"> </w:t>
      </w:r>
      <w:r w:rsidRPr="00890060">
        <w:t>В живых, наглядных образах животных олицетворялись нравы людей; в них в забавной, занимательной форме восхваляется добродетель, осмеиваются недостатки и людские слабости. При  выполнении их действий также необходимо сотворчество взрослого и ребёнка и  наша искренняя заинтересованность в этой деятельности.</w:t>
      </w:r>
    </w:p>
    <w:p w:rsidR="00781CCB" w:rsidRPr="00890060" w:rsidRDefault="00E56840" w:rsidP="00A94B11">
      <w:pPr>
        <w:jc w:val="both"/>
        <w:rPr>
          <w:rFonts w:ascii="Times New Roman" w:hAnsi="Times New Roman" w:cs="Times New Roman"/>
          <w:sz w:val="24"/>
          <w:szCs w:val="24"/>
        </w:rPr>
      </w:pPr>
      <w:r w:rsidRPr="00890060">
        <w:rPr>
          <w:rFonts w:ascii="Times New Roman" w:hAnsi="Times New Roman" w:cs="Times New Roman"/>
          <w:sz w:val="24"/>
          <w:szCs w:val="24"/>
        </w:rPr>
        <w:t xml:space="preserve"> Басни Крылова привлекательны для детей благодаря динамичному сюжету, мастерски выстроенным диалогам, юмору и стихотворной форме, в которой написаны произведения. Ребёнку несложно проследить и запомнить сюжет, где действуют 2-3 персонажа. Кроме того, за каждым персонажем закреплена одна характерная черта животного, иногда знакомая ещё с народных сказок: Лиса хитрая, Осёл упрямый, Мартышка </w:t>
      </w:r>
      <w:proofErr w:type="gramStart"/>
      <w:r w:rsidRPr="00890060">
        <w:rPr>
          <w:rFonts w:ascii="Times New Roman" w:hAnsi="Times New Roman" w:cs="Times New Roman"/>
          <w:sz w:val="24"/>
          <w:szCs w:val="24"/>
        </w:rPr>
        <w:t>вертлявая</w:t>
      </w:r>
      <w:proofErr w:type="gramEnd"/>
      <w:r w:rsidRPr="00890060">
        <w:rPr>
          <w:rFonts w:ascii="Times New Roman" w:hAnsi="Times New Roman" w:cs="Times New Roman"/>
          <w:sz w:val="24"/>
          <w:szCs w:val="24"/>
        </w:rPr>
        <w:t xml:space="preserve">, Ворона доверчивая и т.д. Поэтому герои в процессе знакомства детей с разными баснями будут легко узнаваемы. По этой же причине будет достаточно легко организовать с </w:t>
      </w:r>
      <w:r w:rsidRPr="00890060">
        <w:rPr>
          <w:rFonts w:ascii="Times New Roman" w:hAnsi="Times New Roman" w:cs="Times New Roman"/>
          <w:sz w:val="24"/>
          <w:szCs w:val="24"/>
        </w:rPr>
        <w:lastRenderedPageBreak/>
        <w:t xml:space="preserve">детьми после прочтения басни мини </w:t>
      </w:r>
      <w:r w:rsidR="00C0499C">
        <w:rPr>
          <w:rFonts w:ascii="Times New Roman" w:hAnsi="Times New Roman" w:cs="Times New Roman"/>
          <w:sz w:val="24"/>
          <w:szCs w:val="24"/>
        </w:rPr>
        <w:t>–</w:t>
      </w:r>
      <w:r w:rsidRPr="00890060">
        <w:rPr>
          <w:rFonts w:ascii="Times New Roman" w:hAnsi="Times New Roman" w:cs="Times New Roman"/>
          <w:sz w:val="24"/>
          <w:szCs w:val="24"/>
        </w:rPr>
        <w:t xml:space="preserve"> постановку</w:t>
      </w:r>
      <w:r w:rsidR="00C0499C">
        <w:rPr>
          <w:rFonts w:ascii="Times New Roman" w:hAnsi="Times New Roman" w:cs="Times New Roman"/>
          <w:sz w:val="24"/>
          <w:szCs w:val="24"/>
        </w:rPr>
        <w:t xml:space="preserve"> или сюжетно-ролевую игру, использовать задания</w:t>
      </w:r>
      <w:r w:rsidRPr="00890060">
        <w:rPr>
          <w:rFonts w:ascii="Times New Roman" w:hAnsi="Times New Roman" w:cs="Times New Roman"/>
          <w:sz w:val="24"/>
          <w:szCs w:val="24"/>
        </w:rPr>
        <w:t xml:space="preserve"> чтобы выявить творческие способности: богатое воображение, умение творчески мыслить, увлечённость в творческом деле</w:t>
      </w:r>
      <w:r w:rsidR="002C1D18">
        <w:rPr>
          <w:rFonts w:ascii="Times New Roman" w:hAnsi="Times New Roman" w:cs="Times New Roman"/>
          <w:sz w:val="24"/>
          <w:szCs w:val="24"/>
        </w:rPr>
        <w:t xml:space="preserve">. </w:t>
      </w:r>
      <w:r w:rsidRPr="00890060">
        <w:rPr>
          <w:rFonts w:ascii="Times New Roman" w:hAnsi="Times New Roman" w:cs="Times New Roman"/>
          <w:sz w:val="24"/>
          <w:szCs w:val="24"/>
        </w:rPr>
        <w:t xml:space="preserve">  Через</w:t>
      </w:r>
      <w:r w:rsidR="00890060">
        <w:rPr>
          <w:rFonts w:ascii="Times New Roman" w:hAnsi="Times New Roman" w:cs="Times New Roman"/>
          <w:sz w:val="24"/>
          <w:szCs w:val="24"/>
        </w:rPr>
        <w:t xml:space="preserve"> </w:t>
      </w:r>
      <w:r w:rsidRPr="00890060">
        <w:rPr>
          <w:rFonts w:ascii="Times New Roman" w:hAnsi="Times New Roman" w:cs="Times New Roman"/>
          <w:sz w:val="24"/>
          <w:szCs w:val="24"/>
        </w:rPr>
        <w:t xml:space="preserve">басни воспитываем в детях любовь к добру, к благородным, бескорыстным поступкам, к природе и искусству.  </w:t>
      </w:r>
    </w:p>
    <w:p w:rsidR="00B70C58" w:rsidRPr="00890060" w:rsidRDefault="00033C64" w:rsidP="00A94B1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Считаем, </w:t>
      </w:r>
      <w:r w:rsidR="00C049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="001577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</w:t>
      </w:r>
      <w:r w:rsidR="00C049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577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средства художественной выразительности,  игровое</w:t>
      </w:r>
      <w:r w:rsidR="00C049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общение  со сверстниками на примере басен </w:t>
      </w:r>
      <w:proofErr w:type="spellStart"/>
      <w:r w:rsidR="00C049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И.Крылова</w:t>
      </w:r>
      <w:proofErr w:type="spellEnd"/>
      <w:r w:rsidR="00B70C58" w:rsidRPr="008900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721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дают</w:t>
      </w:r>
      <w:r w:rsidR="00C049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поиск увлеченности добровольного обучения, раскрываются  таланты детей</w:t>
      </w:r>
      <w:r w:rsidR="004F2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7215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ситуации, способности проявления</w:t>
      </w:r>
      <w:r w:rsidR="004F2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детской инициативы и самостоятельности. Показателем развития предпосылок функциональной грамотности  современного общества является человек, который умеет работать на результат и способен к определенным социально-значимым достижениям.</w:t>
      </w:r>
    </w:p>
    <w:p w:rsidR="00E56840" w:rsidRPr="00890060" w:rsidRDefault="00E56840" w:rsidP="00A94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0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D18A8" w:rsidRPr="00890060" w:rsidRDefault="00E56840" w:rsidP="00A94B11">
      <w:pPr>
        <w:jc w:val="both"/>
        <w:rPr>
          <w:rFonts w:ascii="Times New Roman" w:hAnsi="Times New Roman" w:cs="Times New Roman"/>
          <w:sz w:val="24"/>
          <w:szCs w:val="24"/>
        </w:rPr>
      </w:pPr>
      <w:r w:rsidRPr="00890060">
        <w:rPr>
          <w:rFonts w:ascii="Times New Roman" w:hAnsi="Times New Roman" w:cs="Times New Roman"/>
          <w:sz w:val="24"/>
          <w:szCs w:val="24"/>
        </w:rPr>
        <w:br/>
      </w:r>
    </w:p>
    <w:p w:rsidR="00AD18A8" w:rsidRPr="00890060" w:rsidRDefault="00AD18A8" w:rsidP="00A94B11">
      <w:pPr>
        <w:pStyle w:val="a7"/>
        <w:spacing w:before="75" w:beforeAutospacing="0" w:after="75" w:afterAutospacing="0"/>
        <w:ind w:left="75" w:right="75" w:firstLine="450"/>
        <w:jc w:val="both"/>
      </w:pPr>
    </w:p>
    <w:p w:rsidR="00AD18A8" w:rsidRDefault="00AD18A8">
      <w:pPr>
        <w:pStyle w:val="a7"/>
        <w:spacing w:before="75" w:beforeAutospacing="0" w:after="75" w:afterAutospacing="0"/>
        <w:ind w:left="75" w:right="75" w:firstLine="450"/>
        <w:jc w:val="both"/>
        <w:rPr>
          <w:color w:val="17365D" w:themeColor="text2" w:themeShade="BF"/>
          <w:sz w:val="32"/>
          <w:szCs w:val="32"/>
        </w:rPr>
      </w:pPr>
    </w:p>
    <w:p w:rsidR="00AD18A8" w:rsidRDefault="00AD18A8">
      <w:pPr>
        <w:pStyle w:val="a7"/>
        <w:spacing w:before="75" w:beforeAutospacing="0" w:after="75" w:afterAutospacing="0"/>
        <w:ind w:left="75" w:right="75" w:firstLine="450"/>
        <w:jc w:val="both"/>
        <w:rPr>
          <w:color w:val="17365D" w:themeColor="text2" w:themeShade="BF"/>
          <w:sz w:val="32"/>
          <w:szCs w:val="32"/>
        </w:rPr>
      </w:pP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p w:rsidR="00AD18A8" w:rsidRDefault="00E56840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.</w:t>
      </w: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p w:rsidR="00AD18A8" w:rsidRDefault="00AD18A8">
      <w:pPr>
        <w:rPr>
          <w:rFonts w:ascii="Times New Roman" w:hAnsi="Times New Roman" w:cs="Times New Roman"/>
          <w:color w:val="17365D" w:themeColor="text2" w:themeShade="BF"/>
        </w:rPr>
      </w:pPr>
    </w:p>
    <w:sectPr w:rsidR="00AD18A8" w:rsidSect="0018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F7" w:rsidRDefault="00EE12F7">
      <w:pPr>
        <w:spacing w:line="240" w:lineRule="auto"/>
      </w:pPr>
      <w:r>
        <w:separator/>
      </w:r>
    </w:p>
  </w:endnote>
  <w:endnote w:type="continuationSeparator" w:id="0">
    <w:p w:rsidR="00EE12F7" w:rsidRDefault="00EE1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F7" w:rsidRDefault="00EE12F7">
      <w:pPr>
        <w:spacing w:after="0"/>
      </w:pPr>
      <w:r>
        <w:separator/>
      </w:r>
    </w:p>
  </w:footnote>
  <w:footnote w:type="continuationSeparator" w:id="0">
    <w:p w:rsidR="00EE12F7" w:rsidRDefault="00EE12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CB3"/>
    <w:rsid w:val="00000342"/>
    <w:rsid w:val="0002300E"/>
    <w:rsid w:val="00033C64"/>
    <w:rsid w:val="00054DCF"/>
    <w:rsid w:val="00157718"/>
    <w:rsid w:val="001636C8"/>
    <w:rsid w:val="00180C47"/>
    <w:rsid w:val="001B3A30"/>
    <w:rsid w:val="00282C1E"/>
    <w:rsid w:val="00283829"/>
    <w:rsid w:val="002A3420"/>
    <w:rsid w:val="002C1D18"/>
    <w:rsid w:val="002E1A2D"/>
    <w:rsid w:val="002E1F61"/>
    <w:rsid w:val="002F01F0"/>
    <w:rsid w:val="00311D78"/>
    <w:rsid w:val="00365B40"/>
    <w:rsid w:val="00371F8B"/>
    <w:rsid w:val="00372599"/>
    <w:rsid w:val="0041091E"/>
    <w:rsid w:val="00427C79"/>
    <w:rsid w:val="00442B27"/>
    <w:rsid w:val="00443840"/>
    <w:rsid w:val="004C7247"/>
    <w:rsid w:val="004D340C"/>
    <w:rsid w:val="004E2BFE"/>
    <w:rsid w:val="004F27F9"/>
    <w:rsid w:val="004F2950"/>
    <w:rsid w:val="00500E18"/>
    <w:rsid w:val="005B2D09"/>
    <w:rsid w:val="005C371C"/>
    <w:rsid w:val="005D10E4"/>
    <w:rsid w:val="00613690"/>
    <w:rsid w:val="006257CF"/>
    <w:rsid w:val="0068032C"/>
    <w:rsid w:val="006F1057"/>
    <w:rsid w:val="006F66AB"/>
    <w:rsid w:val="007215BE"/>
    <w:rsid w:val="0074189D"/>
    <w:rsid w:val="00745FFE"/>
    <w:rsid w:val="007541E5"/>
    <w:rsid w:val="007641EA"/>
    <w:rsid w:val="007728E6"/>
    <w:rsid w:val="00781CCB"/>
    <w:rsid w:val="007A31E7"/>
    <w:rsid w:val="007B595A"/>
    <w:rsid w:val="0080523D"/>
    <w:rsid w:val="008231B3"/>
    <w:rsid w:val="00827E80"/>
    <w:rsid w:val="00844E2A"/>
    <w:rsid w:val="00890060"/>
    <w:rsid w:val="008C392C"/>
    <w:rsid w:val="0090299C"/>
    <w:rsid w:val="00913007"/>
    <w:rsid w:val="00966941"/>
    <w:rsid w:val="009D44C8"/>
    <w:rsid w:val="009D6C0D"/>
    <w:rsid w:val="00A365BA"/>
    <w:rsid w:val="00A402C4"/>
    <w:rsid w:val="00A468AF"/>
    <w:rsid w:val="00A94B11"/>
    <w:rsid w:val="00AA15CB"/>
    <w:rsid w:val="00AD18A8"/>
    <w:rsid w:val="00AD278D"/>
    <w:rsid w:val="00B20A41"/>
    <w:rsid w:val="00B40F48"/>
    <w:rsid w:val="00B70C58"/>
    <w:rsid w:val="00B71A7E"/>
    <w:rsid w:val="00B91273"/>
    <w:rsid w:val="00B94EC2"/>
    <w:rsid w:val="00B9702C"/>
    <w:rsid w:val="00BB7B61"/>
    <w:rsid w:val="00BD49FA"/>
    <w:rsid w:val="00C01CAE"/>
    <w:rsid w:val="00C0499C"/>
    <w:rsid w:val="00C26A88"/>
    <w:rsid w:val="00C3135A"/>
    <w:rsid w:val="00C516E5"/>
    <w:rsid w:val="00C56E84"/>
    <w:rsid w:val="00C606E7"/>
    <w:rsid w:val="00C77CB3"/>
    <w:rsid w:val="00CC66DB"/>
    <w:rsid w:val="00D07702"/>
    <w:rsid w:val="00D115CC"/>
    <w:rsid w:val="00D32BBD"/>
    <w:rsid w:val="00DC3F6F"/>
    <w:rsid w:val="00E31252"/>
    <w:rsid w:val="00E56840"/>
    <w:rsid w:val="00E8559E"/>
    <w:rsid w:val="00E86A67"/>
    <w:rsid w:val="00ED2A85"/>
    <w:rsid w:val="00EE049D"/>
    <w:rsid w:val="00EE12F7"/>
    <w:rsid w:val="00F203C8"/>
    <w:rsid w:val="00F24262"/>
    <w:rsid w:val="00F60370"/>
    <w:rsid w:val="00F72BA8"/>
    <w:rsid w:val="00F922FC"/>
    <w:rsid w:val="00FA0895"/>
    <w:rsid w:val="00FB3DD5"/>
    <w:rsid w:val="00FC2709"/>
    <w:rsid w:val="00FC6C22"/>
    <w:rsid w:val="3B785C6D"/>
    <w:rsid w:val="629E64FC"/>
    <w:rsid w:val="781B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0C47"/>
    <w:rPr>
      <w:i/>
      <w:iCs/>
    </w:rPr>
  </w:style>
  <w:style w:type="character" w:styleId="a4">
    <w:name w:val="Strong"/>
    <w:basedOn w:val="a0"/>
    <w:uiPriority w:val="22"/>
    <w:qFormat/>
    <w:rsid w:val="00180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180C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8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F50C-D726-40A2-B5F6-CEFE41F6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мария</cp:lastModifiedBy>
  <cp:revision>7</cp:revision>
  <dcterms:created xsi:type="dcterms:W3CDTF">2023-03-22T12:11:00Z</dcterms:created>
  <dcterms:modified xsi:type="dcterms:W3CDTF">2023-04-06T07:15:00Z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F7B07C60819340FEBF7316912D6F29C6</vt:lpwstr>
  </property>
</Properties>
</file>